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1F" w:rsidRPr="00537988" w:rsidRDefault="00C12825" w:rsidP="00537988">
      <w:pPr>
        <w:jc w:val="center"/>
        <w:rPr>
          <w:rFonts w:ascii="Palatino Linotype" w:hAnsi="Palatino Linotype" w:cs="Times New Roman"/>
          <w:b/>
          <w:sz w:val="32"/>
          <w:szCs w:val="32"/>
        </w:rPr>
      </w:pPr>
      <w:r w:rsidRPr="00537988">
        <w:rPr>
          <w:rFonts w:ascii="Palatino Linotype" w:hAnsi="Palatino Linotype" w:cs="Times New Roman"/>
          <w:b/>
          <w:sz w:val="32"/>
          <w:szCs w:val="32"/>
        </w:rPr>
        <w:t>How to Host a Hackathon for Hill 70</w:t>
      </w:r>
    </w:p>
    <w:p w:rsidR="00C87B3A" w:rsidRDefault="00C87B3A" w:rsidP="00537988">
      <w:pPr>
        <w:rPr>
          <w:rFonts w:ascii="Palatino Linotype" w:hAnsi="Palatino Linotype"/>
          <w:b/>
          <w:color w:val="8DB3E2" w:themeColor="text2" w:themeTint="66"/>
          <w:sz w:val="28"/>
          <w:szCs w:val="28"/>
        </w:rPr>
      </w:pPr>
    </w:p>
    <w:p w:rsidR="00C12825" w:rsidRPr="00C87B3A" w:rsidRDefault="00C12825" w:rsidP="00537988">
      <w:pPr>
        <w:rPr>
          <w:rFonts w:ascii="Palatino Linotype" w:hAnsi="Palatino Linotype"/>
          <w:b/>
          <w:color w:val="8DB3E2" w:themeColor="text2" w:themeTint="66"/>
          <w:sz w:val="28"/>
          <w:szCs w:val="28"/>
        </w:rPr>
      </w:pPr>
      <w:r w:rsidRPr="00C87B3A">
        <w:rPr>
          <w:rFonts w:ascii="Palatino Linotype" w:hAnsi="Palatino Linotype"/>
          <w:b/>
          <w:color w:val="8DB3E2" w:themeColor="text2" w:themeTint="66"/>
          <w:sz w:val="28"/>
          <w:szCs w:val="28"/>
        </w:rPr>
        <w:t>Build</w:t>
      </w:r>
      <w:r w:rsidR="001068A3" w:rsidRPr="00C87B3A">
        <w:rPr>
          <w:rFonts w:ascii="Palatino Linotype" w:hAnsi="Palatino Linotype"/>
          <w:b/>
          <w:color w:val="8DB3E2" w:themeColor="text2" w:themeTint="66"/>
          <w:sz w:val="28"/>
          <w:szCs w:val="28"/>
        </w:rPr>
        <w:t>ing</w:t>
      </w:r>
      <w:r w:rsidRPr="00C87B3A">
        <w:rPr>
          <w:rFonts w:ascii="Palatino Linotype" w:hAnsi="Palatino Linotype"/>
          <w:b/>
          <w:color w:val="8DB3E2" w:themeColor="text2" w:themeTint="66"/>
          <w:sz w:val="28"/>
          <w:szCs w:val="28"/>
        </w:rPr>
        <w:t xml:space="preserve"> a </w:t>
      </w:r>
      <w:r w:rsidR="00537988" w:rsidRPr="00C87B3A">
        <w:rPr>
          <w:rFonts w:ascii="Palatino Linotype" w:hAnsi="Palatino Linotype"/>
          <w:b/>
          <w:color w:val="8DB3E2" w:themeColor="text2" w:themeTint="66"/>
          <w:sz w:val="28"/>
          <w:szCs w:val="28"/>
        </w:rPr>
        <w:t xml:space="preserve">Battle of </w:t>
      </w:r>
      <w:r w:rsidR="001068A3" w:rsidRPr="00C87B3A">
        <w:rPr>
          <w:rFonts w:ascii="Palatino Linotype" w:hAnsi="Palatino Linotype"/>
          <w:b/>
          <w:color w:val="8DB3E2" w:themeColor="text2" w:themeTint="66"/>
          <w:sz w:val="28"/>
          <w:szCs w:val="28"/>
        </w:rPr>
        <w:t xml:space="preserve">Hill 70 </w:t>
      </w:r>
      <w:r w:rsidRPr="00C87B3A">
        <w:rPr>
          <w:rFonts w:ascii="Palatino Linotype" w:hAnsi="Palatino Linotype"/>
          <w:b/>
          <w:color w:val="8DB3E2" w:themeColor="text2" w:themeTint="66"/>
          <w:sz w:val="28"/>
          <w:szCs w:val="28"/>
        </w:rPr>
        <w:t>Virtual Memorial</w:t>
      </w:r>
    </w:p>
    <w:p w:rsidR="00C12825" w:rsidRPr="00537988" w:rsidRDefault="00C12825" w:rsidP="00C12825">
      <w:pPr>
        <w:rPr>
          <w:rFonts w:ascii="Palatino Linotype" w:hAnsi="Palatino Linotype"/>
          <w:sz w:val="24"/>
          <w:szCs w:val="24"/>
        </w:rPr>
      </w:pPr>
      <w:r w:rsidRPr="00537988">
        <w:rPr>
          <w:rFonts w:ascii="Palatino Linotype" w:hAnsi="Palatino Linotype"/>
          <w:sz w:val="24"/>
          <w:szCs w:val="24"/>
        </w:rPr>
        <w:t xml:space="preserve">In France, a permanent monument will be built to commemorate the Battle of Hill 70.  In Canada, using the Hill 70 website, young people will also build a </w:t>
      </w:r>
      <w:r w:rsidR="001068A3" w:rsidRPr="00537988">
        <w:rPr>
          <w:rFonts w:ascii="Palatino Linotype" w:hAnsi="Palatino Linotype"/>
          <w:sz w:val="24"/>
          <w:szCs w:val="24"/>
        </w:rPr>
        <w:t xml:space="preserve">virtual </w:t>
      </w:r>
      <w:r w:rsidRPr="00537988">
        <w:rPr>
          <w:rFonts w:ascii="Palatino Linotype" w:hAnsi="Palatino Linotype"/>
          <w:sz w:val="24"/>
          <w:szCs w:val="24"/>
        </w:rPr>
        <w:t xml:space="preserve">memorial. </w:t>
      </w:r>
      <w:r w:rsidR="001068A3" w:rsidRPr="00537988">
        <w:rPr>
          <w:rFonts w:ascii="Palatino Linotype" w:hAnsi="Palatino Linotype"/>
          <w:sz w:val="24"/>
          <w:szCs w:val="24"/>
        </w:rPr>
        <w:t xml:space="preserve">The Hill 70 virtual memorial will transform the creation of the memorial from a distant monument into an authentic and relevant activity taking place today and in Canada.  </w:t>
      </w:r>
      <w:r w:rsidRPr="00537988">
        <w:rPr>
          <w:rFonts w:ascii="Palatino Linotype" w:hAnsi="Palatino Linotype"/>
          <w:sz w:val="24"/>
          <w:szCs w:val="24"/>
        </w:rPr>
        <w:t xml:space="preserve">In classrooms, </w:t>
      </w:r>
      <w:r w:rsidR="00CD2832">
        <w:rPr>
          <w:rFonts w:ascii="Palatino Linotype" w:hAnsi="Palatino Linotype"/>
          <w:sz w:val="24"/>
          <w:szCs w:val="24"/>
        </w:rPr>
        <w:t>through</w:t>
      </w:r>
      <w:r w:rsidRPr="00537988">
        <w:rPr>
          <w:rFonts w:ascii="Palatino Linotype" w:hAnsi="Palatino Linotype"/>
          <w:sz w:val="24"/>
          <w:szCs w:val="24"/>
        </w:rPr>
        <w:t xml:space="preserve"> “hackathons”, or independent study, students will research information available about each of the individuals who died during the Battle of Hill 70.  Using the website, students will have access to the names and </w:t>
      </w:r>
      <w:r w:rsidR="001068A3" w:rsidRPr="00537988">
        <w:rPr>
          <w:rFonts w:ascii="Palatino Linotype" w:hAnsi="Palatino Linotype"/>
          <w:sz w:val="24"/>
          <w:szCs w:val="24"/>
        </w:rPr>
        <w:t xml:space="preserve">limited </w:t>
      </w:r>
      <w:r w:rsidRPr="00537988">
        <w:rPr>
          <w:rFonts w:ascii="Palatino Linotype" w:hAnsi="Palatino Linotype"/>
          <w:sz w:val="24"/>
          <w:szCs w:val="24"/>
        </w:rPr>
        <w:t>biographical details about every member of the Canadian Corps who died between August 15</w:t>
      </w:r>
      <w:r w:rsidRPr="00537988">
        <w:rPr>
          <w:rFonts w:ascii="Palatino Linotype" w:hAnsi="Palatino Linotype"/>
          <w:sz w:val="24"/>
          <w:szCs w:val="24"/>
          <w:vertAlign w:val="superscript"/>
        </w:rPr>
        <w:t>th</w:t>
      </w:r>
      <w:r w:rsidR="001068A3" w:rsidRPr="00537988">
        <w:rPr>
          <w:rFonts w:ascii="Palatino Linotype" w:hAnsi="Palatino Linotype"/>
          <w:sz w:val="24"/>
          <w:szCs w:val="24"/>
        </w:rPr>
        <w:t xml:space="preserve"> and August 25.</w:t>
      </w:r>
      <w:r w:rsidRPr="00537988">
        <w:rPr>
          <w:rFonts w:ascii="Palatino Linotype" w:hAnsi="Palatino Linotype"/>
          <w:sz w:val="24"/>
          <w:szCs w:val="24"/>
        </w:rPr>
        <w:t xml:space="preserve">  The research provided by the students </w:t>
      </w:r>
      <w:r w:rsidR="004C3DB4">
        <w:rPr>
          <w:rFonts w:ascii="Palatino Linotype" w:hAnsi="Palatino Linotype"/>
          <w:sz w:val="24"/>
          <w:szCs w:val="24"/>
        </w:rPr>
        <w:t>can</w:t>
      </w:r>
      <w:r w:rsidRPr="00537988">
        <w:rPr>
          <w:rFonts w:ascii="Palatino Linotype" w:hAnsi="Palatino Linotype"/>
          <w:sz w:val="24"/>
          <w:szCs w:val="24"/>
        </w:rPr>
        <w:t xml:space="preserve"> be posted to </w:t>
      </w:r>
      <w:r w:rsidR="004C3DB4">
        <w:rPr>
          <w:rFonts w:ascii="Palatino Linotype" w:hAnsi="Palatino Linotype"/>
          <w:sz w:val="24"/>
          <w:szCs w:val="24"/>
        </w:rPr>
        <w:t>the Canadian Virtual War Memorial at Veteran’s Affairs.</w:t>
      </w:r>
      <w:r w:rsidRPr="00537988">
        <w:rPr>
          <w:rFonts w:ascii="Palatino Linotype" w:hAnsi="Palatino Linotype"/>
          <w:sz w:val="24"/>
          <w:szCs w:val="24"/>
        </w:rPr>
        <w:t xml:space="preserve"> </w:t>
      </w:r>
    </w:p>
    <w:p w:rsidR="001054A9" w:rsidRPr="00C87B3A" w:rsidRDefault="00C12825">
      <w:pPr>
        <w:rPr>
          <w:rFonts w:ascii="Palatino Linotype" w:hAnsi="Palatino Linotype" w:cs="Times New Roman"/>
          <w:b/>
          <w:sz w:val="28"/>
          <w:szCs w:val="28"/>
        </w:rPr>
      </w:pPr>
      <w:r w:rsidRPr="00C87B3A">
        <w:rPr>
          <w:rFonts w:ascii="Palatino Linotype" w:hAnsi="Palatino Linotype" w:cs="Times New Roman"/>
          <w:b/>
          <w:color w:val="548DD4" w:themeColor="text2" w:themeTint="99"/>
          <w:sz w:val="28"/>
          <w:szCs w:val="28"/>
        </w:rPr>
        <w:t>What is a hackathon?</w:t>
      </w:r>
      <w:r w:rsidR="001054A9" w:rsidRPr="00C87B3A">
        <w:rPr>
          <w:rFonts w:ascii="Palatino Linotype" w:hAnsi="Palatino Linotype" w:cs="Times New Roman"/>
          <w:b/>
          <w:sz w:val="28"/>
          <w:szCs w:val="28"/>
        </w:rPr>
        <w:t xml:space="preserve"> </w:t>
      </w:r>
    </w:p>
    <w:p w:rsidR="00C12825" w:rsidRPr="00537988" w:rsidRDefault="001054A9">
      <w:pPr>
        <w:rPr>
          <w:rFonts w:ascii="Palatino Linotype" w:hAnsi="Palatino Linotype" w:cs="Times New Roman"/>
          <w:sz w:val="24"/>
          <w:szCs w:val="24"/>
        </w:rPr>
      </w:pPr>
      <w:r w:rsidRPr="00537988">
        <w:rPr>
          <w:rFonts w:ascii="Palatino Linotype" w:hAnsi="Palatino Linotype" w:cs="Times New Roman"/>
          <w:sz w:val="24"/>
          <w:szCs w:val="24"/>
        </w:rPr>
        <w:t>A hackathon is a gathering of people using technology to solve a problem.</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t xml:space="preserve"> Participants usually find solutions using their computer skills and working in a defined framework.</w:t>
      </w:r>
      <w:r w:rsidR="001B7ECB" w:rsidRPr="00537988">
        <w:rPr>
          <w:rFonts w:ascii="Palatino Linotype" w:hAnsi="Palatino Linotype" w:cs="Times New Roman"/>
          <w:sz w:val="24"/>
          <w:szCs w:val="24"/>
        </w:rPr>
        <w:t xml:space="preserve"> P</w:t>
      </w:r>
      <w:r w:rsidRPr="00537988">
        <w:rPr>
          <w:rFonts w:ascii="Palatino Linotype" w:hAnsi="Palatino Linotype" w:cs="Times New Roman"/>
          <w:sz w:val="24"/>
          <w:szCs w:val="24"/>
        </w:rPr>
        <w:t xml:space="preserve">articipants </w:t>
      </w:r>
      <w:r w:rsidR="001B7ECB" w:rsidRPr="00537988">
        <w:rPr>
          <w:rFonts w:ascii="Palatino Linotype" w:hAnsi="Palatino Linotype" w:cs="Times New Roman"/>
          <w:sz w:val="24"/>
          <w:szCs w:val="24"/>
        </w:rPr>
        <w:t>may work individually</w:t>
      </w:r>
      <w:r w:rsidRPr="00537988">
        <w:rPr>
          <w:rFonts w:ascii="Palatino Linotype" w:hAnsi="Palatino Linotype" w:cs="Times New Roman"/>
          <w:sz w:val="24"/>
          <w:szCs w:val="24"/>
        </w:rPr>
        <w:t xml:space="preserve"> or in small groups. </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t xml:space="preserve">Hackathons usually conclude with each team </w:t>
      </w:r>
      <w:r w:rsidR="009F7DFD">
        <w:rPr>
          <w:rFonts w:ascii="Palatino Linotype" w:hAnsi="Palatino Linotype" w:cs="Times New Roman"/>
          <w:sz w:val="24"/>
          <w:szCs w:val="24"/>
        </w:rPr>
        <w:t xml:space="preserve">or individual </w:t>
      </w:r>
      <w:r w:rsidRPr="00537988">
        <w:rPr>
          <w:rFonts w:ascii="Palatino Linotype" w:hAnsi="Palatino Linotype" w:cs="Times New Roman"/>
          <w:sz w:val="24"/>
          <w:szCs w:val="24"/>
        </w:rPr>
        <w:t>making a presentation of their work.</w:t>
      </w:r>
    </w:p>
    <w:p w:rsidR="001054A9" w:rsidRPr="00C87B3A" w:rsidRDefault="001054A9">
      <w:pPr>
        <w:rPr>
          <w:rFonts w:ascii="Palatino Linotype" w:hAnsi="Palatino Linotype" w:cs="Times New Roman"/>
          <w:b/>
          <w:color w:val="548DD4" w:themeColor="text2" w:themeTint="99"/>
          <w:sz w:val="28"/>
          <w:szCs w:val="28"/>
        </w:rPr>
      </w:pPr>
      <w:r w:rsidRPr="00C87B3A">
        <w:rPr>
          <w:rFonts w:ascii="Palatino Linotype" w:hAnsi="Palatino Linotype" w:cs="Times New Roman"/>
          <w:b/>
          <w:color w:val="548DD4" w:themeColor="text2" w:themeTint="99"/>
          <w:sz w:val="28"/>
          <w:szCs w:val="28"/>
        </w:rPr>
        <w:t>What can students learn from participating in a hackathon?</w:t>
      </w:r>
    </w:p>
    <w:p w:rsidR="001054A9" w:rsidRPr="00537988" w:rsidRDefault="001054A9">
      <w:pPr>
        <w:rPr>
          <w:rFonts w:ascii="Palatino Linotype" w:hAnsi="Palatino Linotype" w:cs="Times New Roman"/>
          <w:sz w:val="24"/>
          <w:szCs w:val="24"/>
        </w:rPr>
      </w:pPr>
      <w:r w:rsidRPr="00537988">
        <w:rPr>
          <w:rFonts w:ascii="Palatino Linotype" w:hAnsi="Palatino Linotype" w:cs="Times New Roman"/>
          <w:sz w:val="24"/>
          <w:szCs w:val="24"/>
        </w:rPr>
        <w:t>Using the hackathon technique in school lets students develop and apply research skills in a meaningful way.</w:t>
      </w:r>
      <w:r w:rsidR="00DB6BFC" w:rsidRPr="00537988">
        <w:rPr>
          <w:rFonts w:ascii="Palatino Linotype" w:hAnsi="Palatino Linotype" w:cs="Times New Roman"/>
          <w:sz w:val="24"/>
          <w:szCs w:val="24"/>
        </w:rPr>
        <w:t xml:space="preserve"> </w:t>
      </w:r>
      <w:r w:rsidR="002021B2">
        <w:rPr>
          <w:rFonts w:ascii="Palatino Linotype" w:hAnsi="Palatino Linotype" w:cs="Times New Roman"/>
          <w:sz w:val="24"/>
          <w:szCs w:val="24"/>
        </w:rPr>
        <w:t xml:space="preserve"> </w:t>
      </w:r>
      <w:r w:rsidR="00DB6BFC" w:rsidRPr="00537988">
        <w:rPr>
          <w:rFonts w:ascii="Palatino Linotype" w:hAnsi="Palatino Linotype" w:cs="Times New Roman"/>
          <w:sz w:val="24"/>
          <w:szCs w:val="24"/>
        </w:rPr>
        <w:t>Without their participation</w:t>
      </w:r>
      <w:r w:rsidR="002021B2">
        <w:rPr>
          <w:rFonts w:ascii="Palatino Linotype" w:hAnsi="Palatino Linotype" w:cs="Times New Roman"/>
          <w:sz w:val="24"/>
          <w:szCs w:val="24"/>
        </w:rPr>
        <w:t>,</w:t>
      </w:r>
      <w:r w:rsidR="00DB6BFC" w:rsidRPr="00537988">
        <w:rPr>
          <w:rFonts w:ascii="Palatino Linotype" w:hAnsi="Palatino Linotype" w:cs="Times New Roman"/>
          <w:sz w:val="24"/>
          <w:szCs w:val="24"/>
        </w:rPr>
        <w:t xml:space="preserve"> the virtual memorial to the soldiers who fell at the Battle of Hill 70 will be incomplete.</w:t>
      </w:r>
      <w:r w:rsidRPr="00537988">
        <w:rPr>
          <w:rFonts w:ascii="Palatino Linotype" w:hAnsi="Palatino Linotype" w:cs="Times New Roman"/>
          <w:sz w:val="24"/>
          <w:szCs w:val="24"/>
        </w:rPr>
        <w:t xml:space="preserve"> </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t xml:space="preserve">All </w:t>
      </w:r>
      <w:r w:rsidR="001B7ECB" w:rsidRPr="00537988">
        <w:rPr>
          <w:rFonts w:ascii="Palatino Linotype" w:hAnsi="Palatino Linotype" w:cs="Times New Roman"/>
          <w:sz w:val="24"/>
          <w:szCs w:val="24"/>
        </w:rPr>
        <w:t xml:space="preserve">participating </w:t>
      </w:r>
      <w:r w:rsidRPr="00537988">
        <w:rPr>
          <w:rFonts w:ascii="Palatino Linotype" w:hAnsi="Palatino Linotype" w:cs="Times New Roman"/>
          <w:sz w:val="24"/>
          <w:szCs w:val="24"/>
        </w:rPr>
        <w:t xml:space="preserve">students will </w:t>
      </w:r>
      <w:r w:rsidR="00E01631">
        <w:rPr>
          <w:rFonts w:ascii="Palatino Linotype" w:hAnsi="Palatino Linotype" w:cs="Times New Roman"/>
          <w:sz w:val="24"/>
          <w:szCs w:val="24"/>
        </w:rPr>
        <w:t>use</w:t>
      </w:r>
      <w:r w:rsidRPr="00537988">
        <w:rPr>
          <w:rFonts w:ascii="Palatino Linotype" w:hAnsi="Palatino Linotype" w:cs="Times New Roman"/>
          <w:sz w:val="24"/>
          <w:szCs w:val="24"/>
        </w:rPr>
        <w:t xml:space="preserve"> a common database, an initial </w:t>
      </w:r>
      <w:r w:rsidR="00DB6BFC" w:rsidRPr="00537988">
        <w:rPr>
          <w:rFonts w:ascii="Palatino Linotype" w:hAnsi="Palatino Linotype" w:cs="Times New Roman"/>
          <w:sz w:val="24"/>
          <w:szCs w:val="24"/>
        </w:rPr>
        <w:t xml:space="preserve">common </w:t>
      </w:r>
      <w:r w:rsidRPr="00537988">
        <w:rPr>
          <w:rFonts w:ascii="Palatino Linotype" w:hAnsi="Palatino Linotype" w:cs="Times New Roman"/>
          <w:sz w:val="24"/>
          <w:szCs w:val="24"/>
        </w:rPr>
        <w:t xml:space="preserve">set of websites, and a common reporting format. </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t>It is recommended that students work with a partner to enhance team working</w:t>
      </w:r>
      <w:r w:rsidR="00DB6BFC" w:rsidRPr="00537988">
        <w:rPr>
          <w:rFonts w:ascii="Palatino Linotype" w:hAnsi="Palatino Linotype" w:cs="Times New Roman"/>
          <w:sz w:val="24"/>
          <w:szCs w:val="24"/>
        </w:rPr>
        <w:t xml:space="preserve"> </w:t>
      </w:r>
      <w:r w:rsidRPr="00537988">
        <w:rPr>
          <w:rFonts w:ascii="Palatino Linotype" w:hAnsi="Palatino Linotype" w:cs="Times New Roman"/>
          <w:sz w:val="24"/>
          <w:szCs w:val="24"/>
        </w:rPr>
        <w:t>skills.</w:t>
      </w:r>
      <w:r w:rsidR="00DB6BFC" w:rsidRPr="00537988">
        <w:rPr>
          <w:rFonts w:ascii="Palatino Linotype" w:hAnsi="Palatino Linotype" w:cs="Times New Roman"/>
          <w:sz w:val="24"/>
          <w:szCs w:val="24"/>
        </w:rPr>
        <w:t xml:space="preserve"> </w:t>
      </w:r>
      <w:r w:rsidR="002021B2">
        <w:rPr>
          <w:rFonts w:ascii="Palatino Linotype" w:hAnsi="Palatino Linotype" w:cs="Times New Roman"/>
          <w:sz w:val="24"/>
          <w:szCs w:val="24"/>
        </w:rPr>
        <w:t xml:space="preserve"> </w:t>
      </w:r>
      <w:r w:rsidR="00DB6BFC" w:rsidRPr="00537988">
        <w:rPr>
          <w:rFonts w:ascii="Palatino Linotype" w:hAnsi="Palatino Linotype" w:cs="Times New Roman"/>
          <w:sz w:val="24"/>
          <w:szCs w:val="24"/>
        </w:rPr>
        <w:t>Students will also have an opportunity to practise their presentation skills during the final phase of the hackathon.</w:t>
      </w:r>
    </w:p>
    <w:p w:rsidR="002021B2" w:rsidRDefault="002021B2">
      <w:pPr>
        <w:rPr>
          <w:rFonts w:ascii="Palatino Linotype" w:hAnsi="Palatino Linotype" w:cs="Times New Roman"/>
          <w:b/>
          <w:color w:val="548DD4" w:themeColor="text2" w:themeTint="99"/>
          <w:sz w:val="24"/>
          <w:szCs w:val="24"/>
        </w:rPr>
      </w:pPr>
    </w:p>
    <w:p w:rsidR="00DB6BFC" w:rsidRPr="00C87B3A" w:rsidRDefault="00DB6BFC">
      <w:pPr>
        <w:rPr>
          <w:rFonts w:ascii="Palatino Linotype" w:hAnsi="Palatino Linotype" w:cs="Times New Roman"/>
          <w:b/>
          <w:color w:val="548DD4" w:themeColor="text2" w:themeTint="99"/>
          <w:sz w:val="28"/>
          <w:szCs w:val="28"/>
        </w:rPr>
      </w:pPr>
      <w:r w:rsidRPr="00C87B3A">
        <w:rPr>
          <w:rFonts w:ascii="Palatino Linotype" w:hAnsi="Palatino Linotype" w:cs="Times New Roman"/>
          <w:b/>
          <w:color w:val="548DD4" w:themeColor="text2" w:themeTint="99"/>
          <w:sz w:val="28"/>
          <w:szCs w:val="28"/>
        </w:rPr>
        <w:t>How does a hackathon work in a school?</w:t>
      </w:r>
    </w:p>
    <w:p w:rsidR="00DB6BFC" w:rsidRPr="00537988" w:rsidRDefault="00DB6BFC">
      <w:pPr>
        <w:rPr>
          <w:rFonts w:ascii="Palatino Linotype" w:hAnsi="Palatino Linotype" w:cs="Times New Roman"/>
          <w:sz w:val="24"/>
          <w:szCs w:val="24"/>
        </w:rPr>
      </w:pPr>
      <w:r w:rsidRPr="00537988">
        <w:rPr>
          <w:rFonts w:ascii="Palatino Linotype" w:hAnsi="Palatino Linotype" w:cs="Times New Roman"/>
          <w:sz w:val="24"/>
          <w:szCs w:val="24"/>
        </w:rPr>
        <w:t>Schools are ideal sites for conducting a history hackathon.</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t xml:space="preserve"> Schools generally have the technical capacity</w:t>
      </w:r>
      <w:r w:rsidR="00680481">
        <w:rPr>
          <w:rFonts w:ascii="Palatino Linotype" w:hAnsi="Palatino Linotype" w:cs="Times New Roman"/>
          <w:sz w:val="24"/>
          <w:szCs w:val="24"/>
        </w:rPr>
        <w:t xml:space="preserve"> and the teacher expertise</w:t>
      </w:r>
      <w:r w:rsidRPr="00537988">
        <w:rPr>
          <w:rFonts w:ascii="Palatino Linotype" w:hAnsi="Palatino Linotype" w:cs="Times New Roman"/>
          <w:sz w:val="24"/>
          <w:szCs w:val="24"/>
        </w:rPr>
        <w:t xml:space="preserve"> to support the research process. </w:t>
      </w:r>
      <w:r w:rsidR="002021B2">
        <w:rPr>
          <w:rFonts w:ascii="Palatino Linotype" w:hAnsi="Palatino Linotype" w:cs="Times New Roman"/>
          <w:sz w:val="24"/>
          <w:szCs w:val="24"/>
        </w:rPr>
        <w:t xml:space="preserve"> </w:t>
      </w:r>
      <w:r w:rsidRPr="00537988">
        <w:rPr>
          <w:rFonts w:ascii="Palatino Linotype" w:hAnsi="Palatino Linotype" w:cs="Times New Roman"/>
          <w:sz w:val="24"/>
          <w:szCs w:val="24"/>
        </w:rPr>
        <w:lastRenderedPageBreak/>
        <w:t>Hackathons can be “sprints”, a</w:t>
      </w:r>
      <w:r w:rsidR="001B7ECB" w:rsidRPr="00537988">
        <w:rPr>
          <w:rFonts w:ascii="Palatino Linotype" w:hAnsi="Palatino Linotype" w:cs="Times New Roman"/>
          <w:sz w:val="24"/>
          <w:szCs w:val="24"/>
        </w:rPr>
        <w:t xml:space="preserve"> brief 3</w:t>
      </w:r>
      <w:r w:rsidR="00EC0634" w:rsidRPr="00537988">
        <w:rPr>
          <w:rFonts w:ascii="Palatino Linotype" w:hAnsi="Palatino Linotype" w:cs="Times New Roman"/>
          <w:sz w:val="24"/>
          <w:szCs w:val="24"/>
        </w:rPr>
        <w:t>0 minute event, or longer.</w:t>
      </w:r>
      <w:r w:rsidR="002021B2">
        <w:rPr>
          <w:rFonts w:ascii="Palatino Linotype" w:hAnsi="Palatino Linotype" w:cs="Times New Roman"/>
          <w:sz w:val="24"/>
          <w:szCs w:val="24"/>
        </w:rPr>
        <w:t xml:space="preserve"> </w:t>
      </w:r>
      <w:r w:rsidR="00EC0634" w:rsidRPr="00537988">
        <w:rPr>
          <w:rFonts w:ascii="Palatino Linotype" w:hAnsi="Palatino Linotype" w:cs="Times New Roman"/>
          <w:sz w:val="24"/>
          <w:szCs w:val="24"/>
        </w:rPr>
        <w:t xml:space="preserve"> It is not necessary to plan a hackathon </w:t>
      </w:r>
      <w:r w:rsidR="001B7ECB" w:rsidRPr="00537988">
        <w:rPr>
          <w:rFonts w:ascii="Palatino Linotype" w:hAnsi="Palatino Linotype" w:cs="Times New Roman"/>
          <w:sz w:val="24"/>
          <w:szCs w:val="24"/>
        </w:rPr>
        <w:t xml:space="preserve">lasting </w:t>
      </w:r>
      <w:r w:rsidR="00EC0634" w:rsidRPr="00537988">
        <w:rPr>
          <w:rFonts w:ascii="Palatino Linotype" w:hAnsi="Palatino Linotype" w:cs="Times New Roman"/>
          <w:sz w:val="24"/>
          <w:szCs w:val="24"/>
        </w:rPr>
        <w:t>beyond the length of a classroom period.</w:t>
      </w:r>
    </w:p>
    <w:p w:rsidR="00EC0634" w:rsidRPr="00C87B3A" w:rsidRDefault="00EC0634">
      <w:pPr>
        <w:rPr>
          <w:rFonts w:ascii="Palatino Linotype" w:hAnsi="Palatino Linotype" w:cs="Times New Roman"/>
          <w:b/>
          <w:color w:val="548DD4" w:themeColor="text2" w:themeTint="99"/>
          <w:sz w:val="28"/>
          <w:szCs w:val="28"/>
        </w:rPr>
      </w:pPr>
      <w:r w:rsidRPr="00C87B3A">
        <w:rPr>
          <w:rFonts w:ascii="Palatino Linotype" w:hAnsi="Palatino Linotype" w:cs="Times New Roman"/>
          <w:b/>
          <w:color w:val="548DD4" w:themeColor="text2" w:themeTint="99"/>
          <w:sz w:val="28"/>
          <w:szCs w:val="28"/>
        </w:rPr>
        <w:t>What are the steps for a classroom hackathon?</w:t>
      </w:r>
    </w:p>
    <w:p w:rsidR="00EC0634" w:rsidRDefault="00410D90">
      <w:pPr>
        <w:rPr>
          <w:rFonts w:ascii="Palatino Linotype" w:hAnsi="Palatino Linotype" w:cs="Times New Roman"/>
          <w:sz w:val="24"/>
          <w:szCs w:val="24"/>
        </w:rPr>
      </w:pPr>
      <w:r w:rsidRPr="00537988">
        <w:rPr>
          <w:rFonts w:ascii="Palatino Linotype" w:hAnsi="Palatino Linotype" w:cs="Times New Roman"/>
          <w:sz w:val="24"/>
          <w:szCs w:val="24"/>
        </w:rPr>
        <w:t>Getting ready:</w:t>
      </w:r>
    </w:p>
    <w:p w:rsidR="002021B2" w:rsidRPr="002021B2" w:rsidRDefault="002021B2" w:rsidP="002021B2">
      <w:pPr>
        <w:pStyle w:val="ListParagraph"/>
        <w:numPr>
          <w:ilvl w:val="0"/>
          <w:numId w:val="6"/>
        </w:numPr>
        <w:rPr>
          <w:rFonts w:ascii="Palatino Linotype" w:hAnsi="Palatino Linotype" w:cs="Times New Roman"/>
          <w:sz w:val="24"/>
          <w:szCs w:val="24"/>
        </w:rPr>
      </w:pPr>
      <w:r>
        <w:rPr>
          <w:rFonts w:ascii="Palatino Linotype" w:hAnsi="Palatino Linotype" w:cs="Times New Roman"/>
          <w:sz w:val="24"/>
          <w:szCs w:val="24"/>
        </w:rPr>
        <w:t xml:space="preserve">Go to the Education section of the Hill 70 website </w:t>
      </w:r>
      <w:hyperlink r:id="rId9" w:history="1">
        <w:r w:rsidRPr="008A6934">
          <w:rPr>
            <w:rStyle w:val="Hyperlink"/>
            <w:rFonts w:ascii="Palatino Linotype" w:hAnsi="Palatino Linotype" w:cs="Times New Roman"/>
            <w:sz w:val="24"/>
            <w:szCs w:val="24"/>
          </w:rPr>
          <w:t>www.Hill70.ca</w:t>
        </w:r>
      </w:hyperlink>
      <w:r w:rsidR="00680481">
        <w:rPr>
          <w:rFonts w:ascii="Palatino Linotype" w:hAnsi="Palatino Linotype" w:cs="Times New Roman"/>
          <w:sz w:val="24"/>
          <w:szCs w:val="24"/>
        </w:rPr>
        <w:t>.  Everything you need will be at that site</w:t>
      </w:r>
      <w:r>
        <w:rPr>
          <w:rFonts w:ascii="Palatino Linotype" w:hAnsi="Palatino Linotype" w:cs="Times New Roman"/>
          <w:sz w:val="24"/>
          <w:szCs w:val="24"/>
        </w:rPr>
        <w:t xml:space="preserve">. </w:t>
      </w:r>
    </w:p>
    <w:p w:rsidR="00410D90" w:rsidRPr="00537988" w:rsidRDefault="00410D90" w:rsidP="00410D90">
      <w:pPr>
        <w:pStyle w:val="ListParagraph"/>
        <w:numPr>
          <w:ilvl w:val="0"/>
          <w:numId w:val="1"/>
        </w:numPr>
        <w:rPr>
          <w:rFonts w:ascii="Palatino Linotype" w:hAnsi="Palatino Linotype" w:cs="Times New Roman"/>
          <w:sz w:val="24"/>
          <w:szCs w:val="24"/>
        </w:rPr>
      </w:pPr>
      <w:r w:rsidRPr="00537988">
        <w:rPr>
          <w:rFonts w:ascii="Palatino Linotype" w:hAnsi="Palatino Linotype" w:cs="Times New Roman"/>
          <w:sz w:val="24"/>
          <w:szCs w:val="24"/>
        </w:rPr>
        <w:t>Make sure there are enough computers available for each team of students and one for the teacher</w:t>
      </w:r>
      <w:r w:rsidR="002021B2">
        <w:rPr>
          <w:rFonts w:ascii="Palatino Linotype" w:hAnsi="Palatino Linotype" w:cs="Times New Roman"/>
          <w:sz w:val="24"/>
          <w:szCs w:val="24"/>
        </w:rPr>
        <w:t>.</w:t>
      </w:r>
    </w:p>
    <w:p w:rsidR="002021B2" w:rsidRDefault="00680481" w:rsidP="00410D90">
      <w:pPr>
        <w:pStyle w:val="ListParagraph"/>
        <w:numPr>
          <w:ilvl w:val="0"/>
          <w:numId w:val="1"/>
        </w:numPr>
        <w:rPr>
          <w:rFonts w:ascii="Palatino Linotype" w:hAnsi="Palatino Linotype" w:cs="Times New Roman"/>
          <w:sz w:val="24"/>
          <w:szCs w:val="24"/>
        </w:rPr>
      </w:pPr>
      <w:r>
        <w:rPr>
          <w:rFonts w:ascii="Palatino Linotype" w:hAnsi="Palatino Linotype" w:cs="Times New Roman"/>
          <w:sz w:val="24"/>
          <w:szCs w:val="24"/>
        </w:rPr>
        <w:t>Preview the research outline and the research websites.</w:t>
      </w:r>
    </w:p>
    <w:p w:rsidR="002021B2" w:rsidRDefault="00D0349D" w:rsidP="00410D90">
      <w:pPr>
        <w:pStyle w:val="ListParagraph"/>
        <w:numPr>
          <w:ilvl w:val="0"/>
          <w:numId w:val="1"/>
        </w:numPr>
        <w:rPr>
          <w:rFonts w:ascii="Palatino Linotype" w:hAnsi="Palatino Linotype" w:cs="Times New Roman"/>
          <w:sz w:val="24"/>
          <w:szCs w:val="24"/>
        </w:rPr>
      </w:pPr>
      <w:r w:rsidRPr="002021B2">
        <w:rPr>
          <w:rFonts w:ascii="Palatino Linotype" w:hAnsi="Palatino Linotype" w:cs="Times New Roman"/>
          <w:sz w:val="24"/>
          <w:szCs w:val="24"/>
        </w:rPr>
        <w:t xml:space="preserve">Preview the </w:t>
      </w:r>
      <w:r w:rsidR="002021B2" w:rsidRPr="002021B2">
        <w:rPr>
          <w:rFonts w:ascii="Palatino Linotype" w:hAnsi="Palatino Linotype" w:cs="Times New Roman"/>
          <w:sz w:val="24"/>
          <w:szCs w:val="24"/>
        </w:rPr>
        <w:t>Battle of Hill 70 f</w:t>
      </w:r>
      <w:r w:rsidRPr="002021B2">
        <w:rPr>
          <w:rFonts w:ascii="Palatino Linotype" w:hAnsi="Palatino Linotype" w:cs="Times New Roman"/>
          <w:sz w:val="24"/>
          <w:szCs w:val="24"/>
        </w:rPr>
        <w:t>ilm</w:t>
      </w:r>
      <w:r w:rsidR="002021B2" w:rsidRPr="002021B2">
        <w:rPr>
          <w:rFonts w:ascii="Palatino Linotype" w:hAnsi="Palatino Linotype" w:cs="Times New Roman"/>
          <w:sz w:val="24"/>
          <w:szCs w:val="24"/>
        </w:rPr>
        <w:t xml:space="preserve"> by following the link to YouTube on the website. </w:t>
      </w:r>
    </w:p>
    <w:p w:rsidR="00DB6BFC" w:rsidRPr="00537988" w:rsidRDefault="009F3163">
      <w:pPr>
        <w:rPr>
          <w:rFonts w:ascii="Palatino Linotype" w:hAnsi="Palatino Linotype" w:cs="Times New Roman"/>
          <w:sz w:val="24"/>
          <w:szCs w:val="24"/>
        </w:rPr>
      </w:pPr>
      <w:r w:rsidRPr="00537988">
        <w:rPr>
          <w:rFonts w:ascii="Palatino Linotype" w:hAnsi="Palatino Linotype" w:cs="Times New Roman"/>
          <w:sz w:val="24"/>
          <w:szCs w:val="24"/>
        </w:rPr>
        <w:t>Getting started:</w:t>
      </w:r>
    </w:p>
    <w:p w:rsidR="002021B2" w:rsidRDefault="009F3163" w:rsidP="009F3163">
      <w:pPr>
        <w:pStyle w:val="ListParagraph"/>
        <w:numPr>
          <w:ilvl w:val="0"/>
          <w:numId w:val="2"/>
        </w:numPr>
        <w:rPr>
          <w:rFonts w:ascii="Palatino Linotype" w:hAnsi="Palatino Linotype" w:cs="Times New Roman"/>
          <w:sz w:val="24"/>
          <w:szCs w:val="24"/>
        </w:rPr>
      </w:pPr>
      <w:r w:rsidRPr="002021B2">
        <w:rPr>
          <w:rFonts w:ascii="Palatino Linotype" w:hAnsi="Palatino Linotype" w:cs="Times New Roman"/>
          <w:sz w:val="24"/>
          <w:szCs w:val="24"/>
        </w:rPr>
        <w:t>Introduce the topic of creating the virtual monument using the</w:t>
      </w:r>
      <w:r w:rsidR="002021B2">
        <w:rPr>
          <w:rFonts w:ascii="Palatino Linotype" w:hAnsi="Palatino Linotype" w:cs="Times New Roman"/>
          <w:sz w:val="24"/>
          <w:szCs w:val="24"/>
        </w:rPr>
        <w:t xml:space="preserve"> above named</w:t>
      </w:r>
      <w:r w:rsidRPr="002021B2">
        <w:rPr>
          <w:rFonts w:ascii="Palatino Linotype" w:hAnsi="Palatino Linotype" w:cs="Times New Roman"/>
          <w:sz w:val="24"/>
          <w:szCs w:val="24"/>
        </w:rPr>
        <w:t xml:space="preserve"> film</w:t>
      </w:r>
      <w:r w:rsidR="00680481">
        <w:rPr>
          <w:rFonts w:ascii="Palatino Linotype" w:hAnsi="Palatino Linotype" w:cs="Times New Roman"/>
          <w:sz w:val="24"/>
          <w:szCs w:val="24"/>
        </w:rPr>
        <w:t xml:space="preserve"> on the website</w:t>
      </w:r>
      <w:r w:rsidR="002021B2">
        <w:rPr>
          <w:rFonts w:ascii="Palatino Linotype" w:hAnsi="Palatino Linotype" w:cs="Times New Roman"/>
          <w:sz w:val="24"/>
          <w:szCs w:val="24"/>
        </w:rPr>
        <w:t>.</w:t>
      </w:r>
      <w:r w:rsidRPr="002021B2">
        <w:rPr>
          <w:rFonts w:ascii="Palatino Linotype" w:hAnsi="Palatino Linotype" w:cs="Times New Roman"/>
          <w:sz w:val="24"/>
          <w:szCs w:val="24"/>
        </w:rPr>
        <w:t xml:space="preserve"> </w:t>
      </w:r>
    </w:p>
    <w:p w:rsidR="009F3163" w:rsidRPr="002021B2" w:rsidRDefault="009F3163" w:rsidP="009F3163">
      <w:pPr>
        <w:pStyle w:val="ListParagraph"/>
        <w:numPr>
          <w:ilvl w:val="0"/>
          <w:numId w:val="2"/>
        </w:numPr>
        <w:rPr>
          <w:rFonts w:ascii="Palatino Linotype" w:hAnsi="Palatino Linotype" w:cs="Times New Roman"/>
          <w:sz w:val="24"/>
          <w:szCs w:val="24"/>
        </w:rPr>
      </w:pPr>
      <w:r w:rsidRPr="002021B2">
        <w:rPr>
          <w:rFonts w:ascii="Palatino Linotype" w:hAnsi="Palatino Linotype" w:cs="Times New Roman"/>
          <w:sz w:val="24"/>
          <w:szCs w:val="24"/>
        </w:rPr>
        <w:t>Motivate students by describing the importance of remembering the sacrifice of young Canadi</w:t>
      </w:r>
      <w:r w:rsidR="002021B2">
        <w:rPr>
          <w:rFonts w:ascii="Palatino Linotype" w:hAnsi="Palatino Linotype" w:cs="Times New Roman"/>
          <w:sz w:val="24"/>
          <w:szCs w:val="24"/>
        </w:rPr>
        <w:t>ans in service of their country;</w:t>
      </w:r>
      <w:r w:rsidRPr="002021B2">
        <w:rPr>
          <w:rFonts w:ascii="Palatino Linotype" w:hAnsi="Palatino Linotype" w:cs="Times New Roman"/>
          <w:sz w:val="24"/>
          <w:szCs w:val="24"/>
        </w:rPr>
        <w:t xml:space="preserve"> describe the students’ role </w:t>
      </w:r>
      <w:r w:rsidR="002021B2">
        <w:rPr>
          <w:rFonts w:ascii="Palatino Linotype" w:hAnsi="Palatino Linotype" w:cs="Times New Roman"/>
          <w:sz w:val="24"/>
          <w:szCs w:val="24"/>
        </w:rPr>
        <w:t>in creating a national memorial;</w:t>
      </w:r>
      <w:r w:rsidRPr="002021B2">
        <w:rPr>
          <w:rFonts w:ascii="Palatino Linotype" w:hAnsi="Palatino Linotype" w:cs="Times New Roman"/>
          <w:sz w:val="24"/>
          <w:szCs w:val="24"/>
        </w:rPr>
        <w:t xml:space="preserve"> describe a hackathon</w:t>
      </w:r>
      <w:r w:rsidR="001C6C81" w:rsidRPr="002021B2">
        <w:rPr>
          <w:rFonts w:ascii="Palatino Linotype" w:hAnsi="Palatino Linotype" w:cs="Times New Roman"/>
          <w:sz w:val="24"/>
          <w:szCs w:val="24"/>
        </w:rPr>
        <w:t xml:space="preserve">, </w:t>
      </w:r>
      <w:r w:rsidR="002021B2">
        <w:rPr>
          <w:rFonts w:ascii="Palatino Linotype" w:hAnsi="Palatino Linotype" w:cs="Times New Roman"/>
          <w:sz w:val="24"/>
          <w:szCs w:val="24"/>
        </w:rPr>
        <w:t xml:space="preserve">and </w:t>
      </w:r>
      <w:r w:rsidR="001C6C81" w:rsidRPr="002021B2">
        <w:rPr>
          <w:rFonts w:ascii="Palatino Linotype" w:hAnsi="Palatino Linotype" w:cs="Times New Roman"/>
          <w:sz w:val="24"/>
          <w:szCs w:val="24"/>
        </w:rPr>
        <w:t>explain what they should find on the websites</w:t>
      </w:r>
      <w:r w:rsidR="00FB1453" w:rsidRPr="002021B2">
        <w:rPr>
          <w:rFonts w:ascii="Palatino Linotype" w:hAnsi="Palatino Linotype" w:cs="Times New Roman"/>
          <w:sz w:val="24"/>
          <w:szCs w:val="24"/>
        </w:rPr>
        <w:t>.</w:t>
      </w:r>
      <w:r w:rsidR="001C6C81" w:rsidRPr="002021B2">
        <w:rPr>
          <w:rFonts w:ascii="Palatino Linotype" w:hAnsi="Palatino Linotype" w:cs="Times New Roman"/>
          <w:sz w:val="24"/>
          <w:szCs w:val="24"/>
        </w:rPr>
        <w:t xml:space="preserve"> </w:t>
      </w:r>
    </w:p>
    <w:p w:rsidR="007374F2" w:rsidRDefault="009F3163" w:rsidP="009F3163">
      <w:pPr>
        <w:pStyle w:val="ListParagraph"/>
        <w:numPr>
          <w:ilvl w:val="0"/>
          <w:numId w:val="2"/>
        </w:numPr>
        <w:rPr>
          <w:rFonts w:ascii="Palatino Linotype" w:hAnsi="Palatino Linotype" w:cs="Times New Roman"/>
          <w:sz w:val="24"/>
          <w:szCs w:val="24"/>
        </w:rPr>
      </w:pPr>
      <w:r w:rsidRPr="00537988">
        <w:rPr>
          <w:rFonts w:ascii="Palatino Linotype" w:hAnsi="Palatino Linotype" w:cs="Times New Roman"/>
          <w:sz w:val="24"/>
          <w:szCs w:val="24"/>
        </w:rPr>
        <w:t>Assign students to their research teams</w:t>
      </w:r>
      <w:r w:rsidR="002021B2">
        <w:rPr>
          <w:rFonts w:ascii="Palatino Linotype" w:hAnsi="Palatino Linotype" w:cs="Times New Roman"/>
          <w:sz w:val="24"/>
          <w:szCs w:val="24"/>
        </w:rPr>
        <w:t xml:space="preserve">. </w:t>
      </w:r>
    </w:p>
    <w:p w:rsidR="009F3163" w:rsidRDefault="002021B2" w:rsidP="009F3163">
      <w:pPr>
        <w:pStyle w:val="ListParagraph"/>
        <w:numPr>
          <w:ilvl w:val="0"/>
          <w:numId w:val="2"/>
        </w:numPr>
        <w:rPr>
          <w:rFonts w:ascii="Palatino Linotype" w:hAnsi="Palatino Linotype" w:cs="Times New Roman"/>
          <w:sz w:val="24"/>
          <w:szCs w:val="24"/>
        </w:rPr>
      </w:pPr>
      <w:r>
        <w:rPr>
          <w:rFonts w:ascii="Palatino Linotype" w:hAnsi="Palatino Linotype" w:cs="Times New Roman"/>
          <w:sz w:val="24"/>
          <w:szCs w:val="24"/>
        </w:rPr>
        <w:t xml:space="preserve"> </w:t>
      </w:r>
      <w:r w:rsidR="00D02265">
        <w:rPr>
          <w:rFonts w:ascii="Palatino Linotype" w:hAnsi="Palatino Linotype" w:cs="Times New Roman"/>
          <w:sz w:val="24"/>
          <w:szCs w:val="24"/>
        </w:rPr>
        <w:t>Students select a</w:t>
      </w:r>
      <w:r w:rsidR="00FB1453" w:rsidRPr="00537988">
        <w:rPr>
          <w:rFonts w:ascii="Palatino Linotype" w:hAnsi="Palatino Linotype" w:cs="Times New Roman"/>
          <w:sz w:val="24"/>
          <w:szCs w:val="24"/>
        </w:rPr>
        <w:t xml:space="preserve"> soldier</w:t>
      </w:r>
      <w:r w:rsidR="00491EDA">
        <w:rPr>
          <w:rFonts w:ascii="Palatino Linotype" w:hAnsi="Palatino Linotype" w:cs="Times New Roman"/>
          <w:sz w:val="24"/>
          <w:szCs w:val="24"/>
        </w:rPr>
        <w:t>’</w:t>
      </w:r>
      <w:r w:rsidR="00FB1453" w:rsidRPr="00537988">
        <w:rPr>
          <w:rFonts w:ascii="Palatino Linotype" w:hAnsi="Palatino Linotype" w:cs="Times New Roman"/>
          <w:sz w:val="24"/>
          <w:szCs w:val="24"/>
        </w:rPr>
        <w:t>s</w:t>
      </w:r>
      <w:r w:rsidR="00D02265">
        <w:rPr>
          <w:rFonts w:ascii="Palatino Linotype" w:hAnsi="Palatino Linotype" w:cs="Times New Roman"/>
          <w:sz w:val="24"/>
          <w:szCs w:val="24"/>
        </w:rPr>
        <w:t xml:space="preserve"> name</w:t>
      </w:r>
      <w:r w:rsidR="00FB1453" w:rsidRPr="00537988">
        <w:rPr>
          <w:rFonts w:ascii="Palatino Linotype" w:hAnsi="Palatino Linotype" w:cs="Times New Roman"/>
          <w:sz w:val="24"/>
          <w:szCs w:val="24"/>
        </w:rPr>
        <w:t xml:space="preserve"> from the</w:t>
      </w:r>
      <w:r w:rsidR="00D02265">
        <w:rPr>
          <w:rFonts w:ascii="Palatino Linotype" w:hAnsi="Palatino Linotype" w:cs="Times New Roman"/>
          <w:sz w:val="24"/>
          <w:szCs w:val="24"/>
        </w:rPr>
        <w:t xml:space="preserve"> casualty list in the Education section of the website</w:t>
      </w:r>
      <w:r w:rsidR="00FB1453" w:rsidRPr="00537988">
        <w:rPr>
          <w:rFonts w:ascii="Palatino Linotype" w:hAnsi="Palatino Linotype" w:cs="Times New Roman"/>
          <w:sz w:val="24"/>
          <w:szCs w:val="24"/>
        </w:rPr>
        <w:t>.</w:t>
      </w:r>
    </w:p>
    <w:p w:rsidR="00AE6E0F" w:rsidRPr="00537988" w:rsidRDefault="00D35FE7" w:rsidP="00D35FE7">
      <w:pPr>
        <w:jc w:val="both"/>
        <w:rPr>
          <w:rFonts w:ascii="Palatino Linotype" w:hAnsi="Palatino Linotype" w:cs="Times New Roman"/>
          <w:sz w:val="24"/>
          <w:szCs w:val="24"/>
        </w:rPr>
      </w:pPr>
      <w:r w:rsidRPr="00537988">
        <w:rPr>
          <w:rFonts w:ascii="Palatino Linotype" w:hAnsi="Palatino Linotype" w:cs="Times New Roman"/>
          <w:sz w:val="24"/>
          <w:szCs w:val="24"/>
        </w:rPr>
        <w:t>Conducting the Hackathon:</w:t>
      </w:r>
    </w:p>
    <w:p w:rsidR="00AE6E0F" w:rsidRDefault="00AE6E0F" w:rsidP="00D35FE7">
      <w:pPr>
        <w:pStyle w:val="ListParagraph"/>
        <w:numPr>
          <w:ilvl w:val="0"/>
          <w:numId w:val="4"/>
        </w:numPr>
        <w:rPr>
          <w:rFonts w:ascii="Palatino Linotype" w:hAnsi="Palatino Linotype" w:cs="Times New Roman"/>
          <w:sz w:val="24"/>
          <w:szCs w:val="24"/>
        </w:rPr>
      </w:pPr>
      <w:r>
        <w:rPr>
          <w:rFonts w:ascii="Palatino Linotype" w:hAnsi="Palatino Linotype" w:cs="Times New Roman"/>
          <w:sz w:val="24"/>
          <w:szCs w:val="24"/>
        </w:rPr>
        <w:t xml:space="preserve">Teachers </w:t>
      </w:r>
      <w:r w:rsidR="009F7DFD">
        <w:rPr>
          <w:rFonts w:ascii="Palatino Linotype" w:hAnsi="Palatino Linotype" w:cs="Times New Roman"/>
          <w:sz w:val="24"/>
          <w:szCs w:val="24"/>
        </w:rPr>
        <w:t>may consult the Lest We Forget Project at Library and Archives Canada for an excellent description on online research.</w:t>
      </w:r>
    </w:p>
    <w:p w:rsidR="009F3163" w:rsidRDefault="000B06AB" w:rsidP="00D35FE7">
      <w:pPr>
        <w:pStyle w:val="ListParagraph"/>
        <w:numPr>
          <w:ilvl w:val="0"/>
          <w:numId w:val="4"/>
        </w:numPr>
        <w:rPr>
          <w:rFonts w:ascii="Palatino Linotype" w:hAnsi="Palatino Linotype" w:cs="Times New Roman"/>
          <w:sz w:val="24"/>
          <w:szCs w:val="24"/>
        </w:rPr>
      </w:pPr>
      <w:r w:rsidRPr="00537988">
        <w:rPr>
          <w:rFonts w:ascii="Palatino Linotype" w:hAnsi="Palatino Linotype" w:cs="Times New Roman"/>
          <w:sz w:val="24"/>
          <w:szCs w:val="24"/>
        </w:rPr>
        <w:t xml:space="preserve">Students search the </w:t>
      </w:r>
      <w:r w:rsidR="001C6C81" w:rsidRPr="00537988">
        <w:rPr>
          <w:rFonts w:ascii="Palatino Linotype" w:hAnsi="Palatino Linotype" w:cs="Times New Roman"/>
          <w:sz w:val="24"/>
          <w:szCs w:val="24"/>
        </w:rPr>
        <w:t>website</w:t>
      </w:r>
      <w:r w:rsidRPr="00537988">
        <w:rPr>
          <w:rFonts w:ascii="Palatino Linotype" w:hAnsi="Palatino Linotype" w:cs="Times New Roman"/>
          <w:sz w:val="24"/>
          <w:szCs w:val="24"/>
        </w:rPr>
        <w:t xml:space="preserve">s </w:t>
      </w:r>
      <w:r w:rsidR="00680481">
        <w:rPr>
          <w:rFonts w:ascii="Palatino Linotype" w:hAnsi="Palatino Linotype" w:cs="Times New Roman"/>
          <w:sz w:val="24"/>
          <w:szCs w:val="24"/>
        </w:rPr>
        <w:t>listed in Appendix A and r</w:t>
      </w:r>
      <w:r w:rsidRPr="00537988">
        <w:rPr>
          <w:rFonts w:ascii="Palatino Linotype" w:hAnsi="Palatino Linotype" w:cs="Times New Roman"/>
          <w:sz w:val="24"/>
          <w:szCs w:val="24"/>
        </w:rPr>
        <w:t>ecord the information on the research outline</w:t>
      </w:r>
      <w:r w:rsidR="00D02265">
        <w:rPr>
          <w:rFonts w:ascii="Palatino Linotype" w:hAnsi="Palatino Linotype" w:cs="Times New Roman"/>
          <w:sz w:val="24"/>
          <w:szCs w:val="24"/>
        </w:rPr>
        <w:t xml:space="preserve"> in Appendix B, Parts I &amp; II.</w:t>
      </w:r>
    </w:p>
    <w:p w:rsidR="00D02265" w:rsidRPr="00537988" w:rsidRDefault="00D02265" w:rsidP="00D35FE7">
      <w:pPr>
        <w:pStyle w:val="ListParagraph"/>
        <w:numPr>
          <w:ilvl w:val="0"/>
          <w:numId w:val="4"/>
        </w:numPr>
        <w:rPr>
          <w:rFonts w:ascii="Palatino Linotype" w:hAnsi="Palatino Linotype" w:cs="Times New Roman"/>
          <w:sz w:val="24"/>
          <w:szCs w:val="24"/>
        </w:rPr>
      </w:pPr>
      <w:r>
        <w:rPr>
          <w:rFonts w:ascii="Palatino Linotype" w:hAnsi="Palatino Linotype" w:cs="Times New Roman"/>
          <w:sz w:val="24"/>
          <w:szCs w:val="24"/>
        </w:rPr>
        <w:t>Students download the research outline, Appendix B</w:t>
      </w:r>
      <w:r w:rsidR="00680481">
        <w:rPr>
          <w:rFonts w:ascii="Palatino Linotype" w:hAnsi="Palatino Linotype" w:cs="Times New Roman"/>
          <w:sz w:val="24"/>
          <w:szCs w:val="24"/>
        </w:rPr>
        <w:t>,</w:t>
      </w:r>
      <w:r>
        <w:rPr>
          <w:rFonts w:ascii="Palatino Linotype" w:hAnsi="Palatino Linotype" w:cs="Times New Roman"/>
          <w:sz w:val="24"/>
          <w:szCs w:val="24"/>
        </w:rPr>
        <w:t xml:space="preserve"> Parts I &amp; II</w:t>
      </w:r>
      <w:r w:rsidR="00680481">
        <w:rPr>
          <w:rFonts w:ascii="Palatino Linotype" w:hAnsi="Palatino Linotype" w:cs="Times New Roman"/>
          <w:sz w:val="24"/>
          <w:szCs w:val="24"/>
        </w:rPr>
        <w:t>,</w:t>
      </w:r>
      <w:r>
        <w:rPr>
          <w:rFonts w:ascii="Palatino Linotype" w:hAnsi="Palatino Linotype" w:cs="Times New Roman"/>
          <w:sz w:val="24"/>
          <w:szCs w:val="24"/>
        </w:rPr>
        <w:t xml:space="preserve"> to record their information.</w:t>
      </w:r>
    </w:p>
    <w:p w:rsidR="000B06AB" w:rsidRPr="00537988" w:rsidRDefault="00D02265" w:rsidP="00D35FE7">
      <w:pPr>
        <w:pStyle w:val="ListParagraph"/>
        <w:numPr>
          <w:ilvl w:val="0"/>
          <w:numId w:val="4"/>
        </w:numPr>
        <w:rPr>
          <w:rFonts w:ascii="Palatino Linotype" w:hAnsi="Palatino Linotype" w:cs="Times New Roman"/>
          <w:sz w:val="24"/>
          <w:szCs w:val="24"/>
        </w:rPr>
      </w:pPr>
      <w:r>
        <w:rPr>
          <w:rFonts w:ascii="Palatino Linotype" w:hAnsi="Palatino Linotype" w:cs="Times New Roman"/>
          <w:sz w:val="24"/>
          <w:szCs w:val="24"/>
        </w:rPr>
        <w:t>Students can use G</w:t>
      </w:r>
      <w:r w:rsidR="000B06AB" w:rsidRPr="00537988">
        <w:rPr>
          <w:rFonts w:ascii="Palatino Linotype" w:hAnsi="Palatino Linotype" w:cs="Times New Roman"/>
          <w:sz w:val="24"/>
          <w:szCs w:val="24"/>
        </w:rPr>
        <w:t xml:space="preserve">oogle </w:t>
      </w:r>
      <w:r>
        <w:rPr>
          <w:rFonts w:ascii="Palatino Linotype" w:hAnsi="Palatino Linotype" w:cs="Times New Roman"/>
          <w:sz w:val="24"/>
          <w:szCs w:val="24"/>
        </w:rPr>
        <w:t>I</w:t>
      </w:r>
      <w:r w:rsidR="000B06AB" w:rsidRPr="00537988">
        <w:rPr>
          <w:rFonts w:ascii="Palatino Linotype" w:hAnsi="Palatino Linotype" w:cs="Times New Roman"/>
          <w:sz w:val="24"/>
          <w:szCs w:val="24"/>
        </w:rPr>
        <w:t xml:space="preserve">mage to </w:t>
      </w:r>
      <w:r>
        <w:rPr>
          <w:rFonts w:ascii="Palatino Linotype" w:hAnsi="Palatino Linotype" w:cs="Times New Roman"/>
          <w:sz w:val="24"/>
          <w:szCs w:val="24"/>
        </w:rPr>
        <w:t>search for</w:t>
      </w:r>
      <w:r w:rsidR="000B06AB" w:rsidRPr="00537988">
        <w:rPr>
          <w:rFonts w:ascii="Palatino Linotype" w:hAnsi="Palatino Linotype" w:cs="Times New Roman"/>
          <w:sz w:val="24"/>
          <w:szCs w:val="24"/>
        </w:rPr>
        <w:t xml:space="preserve"> images of the Canadi</w:t>
      </w:r>
      <w:r>
        <w:rPr>
          <w:rFonts w:ascii="Palatino Linotype" w:hAnsi="Palatino Linotype" w:cs="Times New Roman"/>
          <w:sz w:val="24"/>
          <w:szCs w:val="24"/>
        </w:rPr>
        <w:t>an soldier they are researching.  O</w:t>
      </w:r>
      <w:r w:rsidR="000B06AB" w:rsidRPr="00537988">
        <w:rPr>
          <w:rFonts w:ascii="Palatino Linotype" w:hAnsi="Palatino Linotype" w:cs="Times New Roman"/>
          <w:sz w:val="24"/>
          <w:szCs w:val="24"/>
        </w:rPr>
        <w:t>ther sites may also have additional information which students can record</w:t>
      </w:r>
      <w:r>
        <w:rPr>
          <w:rFonts w:ascii="Palatino Linotype" w:hAnsi="Palatino Linotype" w:cs="Times New Roman"/>
          <w:sz w:val="24"/>
          <w:szCs w:val="24"/>
        </w:rPr>
        <w:t>.</w:t>
      </w:r>
    </w:p>
    <w:p w:rsidR="000B06AB" w:rsidRPr="00537988" w:rsidRDefault="00D02265" w:rsidP="00D35FE7">
      <w:pPr>
        <w:pStyle w:val="ListParagraph"/>
        <w:numPr>
          <w:ilvl w:val="0"/>
          <w:numId w:val="4"/>
        </w:numPr>
        <w:rPr>
          <w:rFonts w:ascii="Palatino Linotype" w:hAnsi="Palatino Linotype" w:cs="Times New Roman"/>
          <w:sz w:val="24"/>
          <w:szCs w:val="24"/>
        </w:rPr>
      </w:pPr>
      <w:r>
        <w:rPr>
          <w:rFonts w:ascii="Palatino Linotype" w:hAnsi="Palatino Linotype" w:cs="Times New Roman"/>
          <w:sz w:val="24"/>
          <w:szCs w:val="24"/>
        </w:rPr>
        <w:lastRenderedPageBreak/>
        <w:t xml:space="preserve">Check with the </w:t>
      </w:r>
      <w:r w:rsidR="000B06AB" w:rsidRPr="00537988">
        <w:rPr>
          <w:rFonts w:ascii="Palatino Linotype" w:hAnsi="Palatino Linotype" w:cs="Times New Roman"/>
          <w:sz w:val="24"/>
          <w:szCs w:val="24"/>
        </w:rPr>
        <w:t>s</w:t>
      </w:r>
      <w:r>
        <w:rPr>
          <w:rFonts w:ascii="Palatino Linotype" w:hAnsi="Palatino Linotype" w:cs="Times New Roman"/>
          <w:sz w:val="24"/>
          <w:szCs w:val="24"/>
        </w:rPr>
        <w:t>tudents</w:t>
      </w:r>
      <w:r w:rsidR="000B06AB" w:rsidRPr="00537988">
        <w:rPr>
          <w:rFonts w:ascii="Palatino Linotype" w:hAnsi="Palatino Linotype" w:cs="Times New Roman"/>
          <w:sz w:val="24"/>
          <w:szCs w:val="24"/>
        </w:rPr>
        <w:t xml:space="preserve"> a few minutes into the hackathon to determine </w:t>
      </w:r>
      <w:r w:rsidR="00680481">
        <w:rPr>
          <w:rFonts w:ascii="Palatino Linotype" w:hAnsi="Palatino Linotype" w:cs="Times New Roman"/>
          <w:sz w:val="24"/>
          <w:szCs w:val="24"/>
        </w:rPr>
        <w:t xml:space="preserve">their </w:t>
      </w:r>
      <w:r w:rsidR="000B06AB" w:rsidRPr="00537988">
        <w:rPr>
          <w:rFonts w:ascii="Palatino Linotype" w:hAnsi="Palatino Linotype" w:cs="Times New Roman"/>
          <w:sz w:val="24"/>
          <w:szCs w:val="24"/>
        </w:rPr>
        <w:t>progress</w:t>
      </w:r>
      <w:r>
        <w:rPr>
          <w:rFonts w:ascii="Palatino Linotype" w:hAnsi="Palatino Linotype" w:cs="Times New Roman"/>
          <w:sz w:val="24"/>
          <w:szCs w:val="24"/>
        </w:rPr>
        <w:t>.</w:t>
      </w:r>
    </w:p>
    <w:p w:rsidR="00D02265" w:rsidRDefault="00D02265" w:rsidP="000B06AB">
      <w:pPr>
        <w:pStyle w:val="ListParagraph"/>
        <w:ind w:left="0"/>
        <w:rPr>
          <w:rFonts w:ascii="Palatino Linotype" w:hAnsi="Palatino Linotype" w:cs="Times New Roman"/>
          <w:sz w:val="24"/>
          <w:szCs w:val="24"/>
        </w:rPr>
      </w:pPr>
    </w:p>
    <w:p w:rsidR="000B06AB" w:rsidRPr="00537988" w:rsidRDefault="000B06AB" w:rsidP="000B06AB">
      <w:pPr>
        <w:pStyle w:val="ListParagraph"/>
        <w:ind w:left="0"/>
        <w:rPr>
          <w:rFonts w:ascii="Palatino Linotype" w:hAnsi="Palatino Linotype" w:cs="Times New Roman"/>
          <w:sz w:val="24"/>
          <w:szCs w:val="24"/>
        </w:rPr>
      </w:pPr>
      <w:r w:rsidRPr="00537988">
        <w:rPr>
          <w:rFonts w:ascii="Palatino Linotype" w:hAnsi="Palatino Linotype" w:cs="Times New Roman"/>
          <w:sz w:val="24"/>
          <w:szCs w:val="24"/>
        </w:rPr>
        <w:t>Wrapping up the Hackathon:</w:t>
      </w:r>
    </w:p>
    <w:p w:rsidR="000B06AB" w:rsidRPr="00537988" w:rsidRDefault="00A804AD" w:rsidP="000B06AB">
      <w:pPr>
        <w:pStyle w:val="ListParagraph"/>
        <w:numPr>
          <w:ilvl w:val="0"/>
          <w:numId w:val="5"/>
        </w:numPr>
        <w:rPr>
          <w:rFonts w:ascii="Palatino Linotype" w:hAnsi="Palatino Linotype" w:cs="Times New Roman"/>
          <w:sz w:val="24"/>
          <w:szCs w:val="24"/>
        </w:rPr>
      </w:pPr>
      <w:r w:rsidRPr="00537988">
        <w:rPr>
          <w:rFonts w:ascii="Palatino Linotype" w:hAnsi="Palatino Linotype" w:cs="Times New Roman"/>
          <w:sz w:val="24"/>
          <w:szCs w:val="24"/>
        </w:rPr>
        <w:t>Students prese</w:t>
      </w:r>
      <w:r w:rsidR="00D02265">
        <w:rPr>
          <w:rFonts w:ascii="Palatino Linotype" w:hAnsi="Palatino Linotype" w:cs="Times New Roman"/>
          <w:sz w:val="24"/>
          <w:szCs w:val="24"/>
        </w:rPr>
        <w:t>nt their findings to the class.  F</w:t>
      </w:r>
      <w:r w:rsidRPr="00537988">
        <w:rPr>
          <w:rFonts w:ascii="Palatino Linotype" w:hAnsi="Palatino Linotype" w:cs="Times New Roman"/>
          <w:sz w:val="24"/>
          <w:szCs w:val="24"/>
        </w:rPr>
        <w:t>or brevity, students may have to lim</w:t>
      </w:r>
      <w:r w:rsidR="00D02265">
        <w:rPr>
          <w:rFonts w:ascii="Palatino Linotype" w:hAnsi="Palatino Linotype" w:cs="Times New Roman"/>
          <w:sz w:val="24"/>
          <w:szCs w:val="24"/>
        </w:rPr>
        <w:t>it the information they present.</w:t>
      </w:r>
    </w:p>
    <w:p w:rsidR="00A804AD" w:rsidRPr="00537988" w:rsidRDefault="00D02265" w:rsidP="000B06AB">
      <w:pPr>
        <w:pStyle w:val="ListParagraph"/>
        <w:numPr>
          <w:ilvl w:val="0"/>
          <w:numId w:val="5"/>
        </w:numPr>
        <w:rPr>
          <w:rFonts w:ascii="Palatino Linotype" w:hAnsi="Palatino Linotype" w:cs="Times New Roman"/>
          <w:sz w:val="24"/>
          <w:szCs w:val="24"/>
        </w:rPr>
      </w:pPr>
      <w:r>
        <w:rPr>
          <w:rFonts w:ascii="Palatino Linotype" w:hAnsi="Palatino Linotype" w:cs="Times New Roman"/>
          <w:sz w:val="24"/>
          <w:szCs w:val="24"/>
        </w:rPr>
        <w:t>Students email</w:t>
      </w:r>
      <w:r w:rsidR="00A804AD" w:rsidRPr="00537988">
        <w:rPr>
          <w:rFonts w:ascii="Palatino Linotype" w:hAnsi="Palatino Linotype" w:cs="Times New Roman"/>
          <w:sz w:val="24"/>
          <w:szCs w:val="24"/>
        </w:rPr>
        <w:t xml:space="preserve"> their findings to </w:t>
      </w:r>
      <w:r w:rsidR="009F7DFD">
        <w:rPr>
          <w:rFonts w:ascii="Palatino Linotype" w:hAnsi="Palatino Linotype" w:cs="Times New Roman"/>
          <w:sz w:val="24"/>
          <w:szCs w:val="24"/>
        </w:rPr>
        <w:t>the Canadian Virtual War Museum hosted by Veteran’s Affairs.</w:t>
      </w:r>
      <w:bookmarkStart w:id="0" w:name="_GoBack"/>
      <w:bookmarkEnd w:id="0"/>
    </w:p>
    <w:p w:rsidR="00D02265" w:rsidRDefault="00D02265" w:rsidP="00191615">
      <w:pPr>
        <w:pStyle w:val="ListParagraph"/>
        <w:ind w:left="2880"/>
        <w:rPr>
          <w:rFonts w:ascii="Palatino Linotype" w:hAnsi="Palatino Linotype" w:cs="Times New Roman"/>
          <w:b/>
          <w:color w:val="548DD4" w:themeColor="text2" w:themeTint="99"/>
          <w:sz w:val="32"/>
          <w:szCs w:val="32"/>
        </w:rPr>
      </w:pPr>
    </w:p>
    <w:p w:rsidR="00A804AD" w:rsidRPr="00537988" w:rsidRDefault="00191615" w:rsidP="00191615">
      <w:pPr>
        <w:pStyle w:val="ListParagraph"/>
        <w:ind w:left="2880"/>
        <w:rPr>
          <w:rFonts w:ascii="Palatino Linotype" w:hAnsi="Palatino Linotype" w:cs="Times New Roman"/>
          <w:b/>
          <w:color w:val="548DD4" w:themeColor="text2" w:themeTint="99"/>
          <w:sz w:val="32"/>
          <w:szCs w:val="32"/>
        </w:rPr>
      </w:pPr>
      <w:r w:rsidRPr="00537988">
        <w:rPr>
          <w:rFonts w:ascii="Palatino Linotype" w:hAnsi="Palatino Linotype" w:cs="Times New Roman"/>
          <w:b/>
          <w:color w:val="548DD4" w:themeColor="text2" w:themeTint="99"/>
          <w:sz w:val="32"/>
          <w:szCs w:val="32"/>
        </w:rPr>
        <w:t>Thank you for participating!</w:t>
      </w:r>
    </w:p>
    <w:p w:rsidR="000B06AB" w:rsidRPr="00537988" w:rsidRDefault="000B06AB" w:rsidP="000B06AB">
      <w:pPr>
        <w:pStyle w:val="ListParagraph"/>
        <w:rPr>
          <w:rFonts w:ascii="Palatino Linotype" w:hAnsi="Palatino Linotype" w:cs="Times New Roman"/>
          <w:sz w:val="24"/>
          <w:szCs w:val="24"/>
        </w:rPr>
      </w:pPr>
    </w:p>
    <w:sectPr w:rsidR="000B06AB" w:rsidRPr="00537988" w:rsidSect="00C87B3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6F" w:rsidRDefault="009D756F" w:rsidP="007374F2">
      <w:pPr>
        <w:spacing w:after="0" w:line="240" w:lineRule="auto"/>
      </w:pPr>
      <w:r>
        <w:separator/>
      </w:r>
    </w:p>
  </w:endnote>
  <w:endnote w:type="continuationSeparator" w:id="0">
    <w:p w:rsidR="009D756F" w:rsidRDefault="009D756F" w:rsidP="007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2" w:rsidRDefault="00737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59691"/>
      <w:docPartObj>
        <w:docPartGallery w:val="Page Numbers (Bottom of Page)"/>
        <w:docPartUnique/>
      </w:docPartObj>
    </w:sdtPr>
    <w:sdtEndPr>
      <w:rPr>
        <w:noProof/>
      </w:rPr>
    </w:sdtEndPr>
    <w:sdtContent>
      <w:p w:rsidR="007374F2" w:rsidRDefault="00B86335">
        <w:pPr>
          <w:pStyle w:val="Footer"/>
          <w:jc w:val="right"/>
        </w:pPr>
        <w:r>
          <w:fldChar w:fldCharType="begin"/>
        </w:r>
        <w:r w:rsidR="007374F2">
          <w:instrText xml:space="preserve"> PAGE   \* MERGEFORMAT </w:instrText>
        </w:r>
        <w:r>
          <w:fldChar w:fldCharType="separate"/>
        </w:r>
        <w:r w:rsidR="009F7DFD">
          <w:rPr>
            <w:noProof/>
          </w:rPr>
          <w:t>3</w:t>
        </w:r>
        <w:r>
          <w:rPr>
            <w:noProof/>
          </w:rPr>
          <w:fldChar w:fldCharType="end"/>
        </w:r>
      </w:p>
    </w:sdtContent>
  </w:sdt>
  <w:p w:rsidR="007374F2" w:rsidRDefault="00737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2" w:rsidRDefault="00737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6F" w:rsidRDefault="009D756F" w:rsidP="007374F2">
      <w:pPr>
        <w:spacing w:after="0" w:line="240" w:lineRule="auto"/>
      </w:pPr>
      <w:r>
        <w:separator/>
      </w:r>
    </w:p>
  </w:footnote>
  <w:footnote w:type="continuationSeparator" w:id="0">
    <w:p w:rsidR="009D756F" w:rsidRDefault="009D756F" w:rsidP="00737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2" w:rsidRDefault="00737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2" w:rsidRDefault="00737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F2" w:rsidRDefault="00737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08C5"/>
    <w:multiLevelType w:val="hybridMultilevel"/>
    <w:tmpl w:val="5884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8787A"/>
    <w:multiLevelType w:val="hybridMultilevel"/>
    <w:tmpl w:val="748A3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6D67A4F"/>
    <w:multiLevelType w:val="hybridMultilevel"/>
    <w:tmpl w:val="DAA6B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9694D1E"/>
    <w:multiLevelType w:val="hybridMultilevel"/>
    <w:tmpl w:val="83FCD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9DF3A0B"/>
    <w:multiLevelType w:val="hybridMultilevel"/>
    <w:tmpl w:val="D59C53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7AD462F1"/>
    <w:multiLevelType w:val="hybridMultilevel"/>
    <w:tmpl w:val="EB662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25"/>
    <w:rsid w:val="00095B37"/>
    <w:rsid w:val="000B06AB"/>
    <w:rsid w:val="001054A9"/>
    <w:rsid w:val="001068A3"/>
    <w:rsid w:val="00191615"/>
    <w:rsid w:val="001B7ECB"/>
    <w:rsid w:val="001C6C81"/>
    <w:rsid w:val="001F33F0"/>
    <w:rsid w:val="002021B2"/>
    <w:rsid w:val="002245A7"/>
    <w:rsid w:val="00243001"/>
    <w:rsid w:val="00410D90"/>
    <w:rsid w:val="00491EDA"/>
    <w:rsid w:val="004C3DB4"/>
    <w:rsid w:val="00537988"/>
    <w:rsid w:val="0062221F"/>
    <w:rsid w:val="00680481"/>
    <w:rsid w:val="007374F2"/>
    <w:rsid w:val="00895C10"/>
    <w:rsid w:val="009D756F"/>
    <w:rsid w:val="009F3163"/>
    <w:rsid w:val="009F7DFD"/>
    <w:rsid w:val="00A649AC"/>
    <w:rsid w:val="00A804AD"/>
    <w:rsid w:val="00AE6E0F"/>
    <w:rsid w:val="00B86335"/>
    <w:rsid w:val="00C12825"/>
    <w:rsid w:val="00C87B3A"/>
    <w:rsid w:val="00CD2832"/>
    <w:rsid w:val="00D02265"/>
    <w:rsid w:val="00D0349D"/>
    <w:rsid w:val="00D35FE7"/>
    <w:rsid w:val="00DB6BFC"/>
    <w:rsid w:val="00E01631"/>
    <w:rsid w:val="00E45E5A"/>
    <w:rsid w:val="00EC0634"/>
    <w:rsid w:val="00F81187"/>
    <w:rsid w:val="00FB1453"/>
    <w:rsid w:val="00FD7D4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90"/>
    <w:pPr>
      <w:ind w:left="720"/>
      <w:contextualSpacing/>
    </w:pPr>
  </w:style>
  <w:style w:type="character" w:styleId="Hyperlink">
    <w:name w:val="Hyperlink"/>
    <w:basedOn w:val="DefaultParagraphFont"/>
    <w:uiPriority w:val="99"/>
    <w:unhideWhenUsed/>
    <w:rsid w:val="009F3163"/>
    <w:rPr>
      <w:color w:val="0000FF" w:themeColor="hyperlink"/>
      <w:u w:val="single"/>
    </w:rPr>
  </w:style>
  <w:style w:type="paragraph" w:styleId="Header">
    <w:name w:val="header"/>
    <w:basedOn w:val="Normal"/>
    <w:link w:val="HeaderChar"/>
    <w:uiPriority w:val="99"/>
    <w:unhideWhenUsed/>
    <w:rsid w:val="0073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F2"/>
  </w:style>
  <w:style w:type="paragraph" w:styleId="Footer">
    <w:name w:val="footer"/>
    <w:basedOn w:val="Normal"/>
    <w:link w:val="FooterChar"/>
    <w:uiPriority w:val="99"/>
    <w:unhideWhenUsed/>
    <w:rsid w:val="0073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90"/>
    <w:pPr>
      <w:ind w:left="720"/>
      <w:contextualSpacing/>
    </w:pPr>
  </w:style>
  <w:style w:type="character" w:styleId="Hyperlink">
    <w:name w:val="Hyperlink"/>
    <w:basedOn w:val="DefaultParagraphFont"/>
    <w:uiPriority w:val="99"/>
    <w:unhideWhenUsed/>
    <w:rsid w:val="009F3163"/>
    <w:rPr>
      <w:color w:val="0000FF" w:themeColor="hyperlink"/>
      <w:u w:val="single"/>
    </w:rPr>
  </w:style>
  <w:style w:type="paragraph" w:styleId="Header">
    <w:name w:val="header"/>
    <w:basedOn w:val="Normal"/>
    <w:link w:val="HeaderChar"/>
    <w:uiPriority w:val="99"/>
    <w:unhideWhenUsed/>
    <w:rsid w:val="0073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F2"/>
  </w:style>
  <w:style w:type="paragraph" w:styleId="Footer">
    <w:name w:val="footer"/>
    <w:basedOn w:val="Normal"/>
    <w:link w:val="FooterChar"/>
    <w:uiPriority w:val="99"/>
    <w:unhideWhenUsed/>
    <w:rsid w:val="0073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ill70.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0561-53AC-436E-A4CB-C6E8ABAF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everetts</dc:creator>
  <cp:lastModifiedBy>susan</cp:lastModifiedBy>
  <cp:revision>3</cp:revision>
  <cp:lastPrinted>2016-04-22T20:34:00Z</cp:lastPrinted>
  <dcterms:created xsi:type="dcterms:W3CDTF">2018-04-16T14:19:00Z</dcterms:created>
  <dcterms:modified xsi:type="dcterms:W3CDTF">2018-04-16T14:23:00Z</dcterms:modified>
</cp:coreProperties>
</file>